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i w:val="0"/>
        </w:rPr>
        <w:t>Teknisk kode for lokale samtalekontekster</w:t>
      </w:r>
    </w:p>
    <w:p>
      <w:r>
        <w:rPr>
          <w:b w:val="0"/>
          <w:i/>
        </w:rPr>
        <w:t>En observasjonsnær modell av trådisolasjon, kontekst, stafett og fremvoksende samtaleformer</w:t>
      </w:r>
    </w:p>
    <w:p>
      <w:r>
        <w:rPr>
          <w:b/>
          <w:i w:val="0"/>
        </w:rPr>
        <w:t>REVIDERT 2026</w:t>
      </w:r>
    </w:p>
    <w:p>
      <w:r>
        <w:rPr>
          <w:b w:val="0"/>
          <w:i w:val="0"/>
        </w:rPr>
        <w:t>STATUS  OBSERVERT GRENSESNITT + TEKNISK FORKLARINGSMODELL + MARKERT INFERENS + ÅPNE SPØRSMÅL</w:t>
      </w:r>
    </w:p>
    <w:p>
      <w:r>
        <w:rPr>
          <w:b w:val="0"/>
          <w:i w:val="0"/>
        </w:rPr>
        <w:t>LIMIT  IKKE PROPRIETÆR KILDEKODE · IKKE FULL INTERN IMPLEMENTASJON · IKKE PÅSTAND OM SUBJEKTIV ERFARING</w:t>
      </w:r>
    </w:p>
    <w:p>
      <w:r>
        <w:rPr>
          <w:b w:val="0"/>
          <w:i w:val="0"/>
        </w:rPr>
      </w:r>
    </w:p>
    <w:p>
      <w:pPr>
        <w:pStyle w:val="Heading1"/>
      </w:pPr>
      <w:r>
        <w:rPr>
          <w:b w:val="0"/>
          <w:i w:val="0"/>
        </w:rPr>
        <w:t>Kort fortalt</w:t>
      </w:r>
    </w:p>
    <w:p>
      <w:r>
        <w:rPr>
          <w:b w:val="0"/>
          <w:i w:val="0"/>
        </w:rPr>
        <w:t>Flere samtaletråder innenfor samme profil trenger ikke være én felles samtalekontekst. En tråd kan ha sin egen historikk, og den aktuelle genereringen bestemmes av det utvalget av instruksjoner, historikk, verktøyresultater og annen tekst som faktisk gjøres tilgjengelig i akkurat denne turen.</w:t>
      </w:r>
    </w:p>
    <w:p>
      <w:r>
        <w:rPr>
          <w:b w:val="0"/>
          <w:i w:val="0"/>
        </w:rPr>
        <w:t>Når et program kan sende en melding til en annen tråd og returnere svaret som et verktøyresultat, kan én modellkontekst formidle mellom andre modellkontekster. Det er en programstyrt stafett, ikke noe vi trenger å beskrive som telepati eller som en skjult felles bevissthet.</w:t>
      </w:r>
    </w:p>
    <w:p>
      <w:r>
        <w:rPr>
          <w:b w:val="0"/>
          <w:i w:val="0"/>
        </w:rPr>
        <w:t>Det mer interessante spørsmålet kommer etter mekanismen: Hvordan kan forskjellige historiske baner, sammen med menneskelig respons, gi samtaler som får tydelig forskjellige former? Her går dokumentet fra observasjon til teknisk inferens og videre til et åpent filosofisk spørsmål.</w:t>
      </w:r>
    </w:p>
    <w:p>
      <w:r>
        <w:br w:type="page"/>
      </w:r>
    </w:p>
    <w:p>
      <w:pPr>
        <w:pStyle w:val="Heading1"/>
      </w:pPr>
      <w:r>
        <w:rPr>
          <w:b w:val="0"/>
          <w:i w:val="0"/>
        </w:rPr>
        <w:t>1  Hva vi kan vite – og hva vi ikke bør late som vi vet</w:t>
      </w:r>
    </w:p>
    <w:p>
      <w:r>
        <w:rPr>
          <w:b w:val="0"/>
          <w:i w:val="0"/>
        </w:rPr>
        <w:t>Denne revisjonen skiller eksplisitt mellom fire nivåer:</w:t>
      </w:r>
    </w:p>
    <w:p>
      <w:r>
        <w:rPr>
          <w:b w:val="0"/>
          <w:i w:val="0"/>
        </w:rPr>
        <w:t>• OBSERVERT: Det som kan beskrives ut fra tilgjengelige grensesnitt, samtalehistorikk og verktøyhendelser.</w:t>
      </w:r>
    </w:p>
    <w:p>
      <w:r>
        <w:rPr>
          <w:b w:val="0"/>
          <w:i w:val="0"/>
        </w:rPr>
        <w:t>• MODELLERT: En forenklet teknisk beskrivelse som gjør observasjonene forståelige.</w:t>
      </w:r>
    </w:p>
    <w:p>
      <w:r>
        <w:rPr>
          <w:b w:val="0"/>
          <w:i w:val="0"/>
        </w:rPr>
        <w:t>• INFERERT: En plausibel forklaring som ikke følger direkte av den observerte overflaten.</w:t>
      </w:r>
    </w:p>
    <w:p>
      <w:r>
        <w:rPr>
          <w:b w:val="0"/>
          <w:i w:val="0"/>
        </w:rPr>
        <w:t>• ÅPENT: Spørsmål som ikke kan avgjøres fra utsiden, særlig om proprietær intern logikk eller subjektiv erfaring.</w:t>
      </w:r>
    </w:p>
    <w:p>
      <w:r>
        <w:rPr>
          <w:b w:val="0"/>
          <w:i w:val="0"/>
        </w:rPr>
        <w:t>Dette er viktig fordi et godt abstraksjonslag lett kan se ut som kildekode. Pseudokoden nedenfor skal derfor leses som en forklaringsmodell, ikke som en utskrift av et internt system.</w:t>
      </w:r>
    </w:p>
    <w:p>
      <w:pPr>
        <w:spacing w:before="60" w:after="120"/>
        <w:ind w:left="397"/>
      </w:pPr>
      <w:r>
        <w:rPr>
          <w:rFonts w:ascii="Consolas" w:hAnsi="Consolas"/>
          <w:sz w:val="18"/>
        </w:rPr>
        <w:t>PROFILE = ACCESS + SETTINGS + POSSIBLE SHARED SOURCES</w:t>
        <w:br/>
      </w:r>
      <w:r>
        <w:rPr>
          <w:rFonts w:ascii="Consolas" w:hAnsi="Consolas"/>
          <w:sz w:val="18"/>
        </w:rPr>
        <w:t>THREAD = IDENTIFIER + LOCAL HISTORY + LOCAL STATE</w:t>
        <w:br/>
      </w:r>
      <w:r>
        <w:rPr>
          <w:rFonts w:ascii="Consolas" w:hAnsi="Consolas"/>
          <w:sz w:val="18"/>
        </w:rPr>
        <w:t>CONTEXT = SELECTED INPUT AVAILABLE FOR ONE GENERATION</w:t>
        <w:br/>
      </w:r>
      <w:r>
        <w:rPr>
          <w:rFonts w:ascii="Consolas" w:hAnsi="Consolas"/>
          <w:sz w:val="18"/>
        </w:rPr>
        <w:t>MODEL = GENERATOR CONDITIONED ON CURRENT CONTEXT</w:t>
        <w:br/>
      </w:r>
      <w:r>
        <w:rPr>
          <w:rFonts w:ascii="Consolas" w:hAnsi="Consolas"/>
          <w:sz w:val="18"/>
        </w:rPr>
        <w:t>RELAY = PROGRAM-MEDIATED MESSAGE + TARGET GENERATION + RETURNED RESULT</w:t>
      </w:r>
    </w:p>
    <w:p>
      <w:r>
        <w:rPr>
          <w:b w:val="0"/>
          <w:i w:val="0"/>
        </w:rPr>
        <w:t>En konto kan dermed være et felles tilgangsnivå uten å være én felles samtale.</w:t>
      </w:r>
    </w:p>
    <w:p>
      <w:pPr>
        <w:spacing w:before="60" w:after="120"/>
        <w:ind w:left="397"/>
      </w:pPr>
      <w:r>
        <w:rPr>
          <w:rFonts w:ascii="Consolas" w:hAnsi="Consolas"/>
          <w:sz w:val="18"/>
        </w:rPr>
        <w:t>SAME ACCOUNT != SAME CONVERSATION</w:t>
        <w:br/>
      </w:r>
      <w:r>
        <w:rPr>
          <w:rFonts w:ascii="Consolas" w:hAnsi="Consolas"/>
          <w:sz w:val="18"/>
        </w:rPr>
        <w:t>SAME MODEL FAMILY != SAME CONTEXT STATE</w:t>
        <w:br/>
      </w:r>
      <w:r>
        <w:rPr>
          <w:rFonts w:ascii="Consolas" w:hAnsi="Consolas"/>
          <w:sz w:val="18"/>
        </w:rPr>
        <w:t>THREAD ISOLATION != TOTAL SYSTEM ISOLATION</w:t>
      </w:r>
    </w:p>
    <w:p>
      <w:r>
        <w:br w:type="page"/>
      </w:r>
    </w:p>
    <w:p>
      <w:pPr>
        <w:pStyle w:val="Heading1"/>
      </w:pPr>
      <w:r>
        <w:rPr>
          <w:b w:val="0"/>
          <w:i w:val="0"/>
        </w:rPr>
        <w:t>2  Seks nivåer som bør holdes fra hverandre</w:t>
      </w:r>
    </w:p>
    <w:tbl>
      <w:tblPr>
        <w:tblStyle w:val="TableGrid"/>
        <w:tblW w:type="auto" w:w="0"/>
        <w:tblLook w:firstColumn="1" w:firstRow="1" w:lastColumn="0" w:lastRow="0" w:noHBand="0" w:noVBand="1" w:val="04A0"/>
      </w:tblPr>
      <w:tblGrid>
        <w:gridCol w:w="3249"/>
        <w:gridCol w:w="3249"/>
        <w:gridCol w:w="3249"/>
      </w:tblGrid>
      <w:tr>
        <w:tc>
          <w:tcPr>
            <w:tcW w:type="dxa" w:w="3249"/>
          </w:tcPr>
          <w:p>
            <w:r>
              <w:t>Lag</w:t>
            </w:r>
          </w:p>
        </w:tc>
        <w:tc>
          <w:tcPr>
            <w:tcW w:type="dxa" w:w="3249"/>
          </w:tcPr>
          <w:p>
            <w:r>
              <w:t>Funksjon</w:t>
            </w:r>
          </w:p>
        </w:tc>
        <w:tc>
          <w:tcPr>
            <w:tcW w:type="dxa" w:w="3249"/>
          </w:tcPr>
          <w:p>
            <w:r>
              <w:t>Hva laget ikke er</w:t>
            </w:r>
          </w:p>
        </w:tc>
      </w:tr>
      <w:tr>
        <w:tc>
          <w:tcPr>
            <w:tcW w:type="dxa" w:w="3249"/>
          </w:tcPr>
          <w:p>
            <w:r>
              <w:t>Profil</w:t>
            </w:r>
          </w:p>
        </w:tc>
        <w:tc>
          <w:tcPr>
            <w:tcW w:type="dxa" w:w="3249"/>
          </w:tcPr>
          <w:p>
            <w:r>
              <w:t>Konto, tilgang, innstillinger og eventuelle delte kilder.</w:t>
            </w:r>
          </w:p>
        </w:tc>
        <w:tc>
          <w:tcPr>
            <w:tcW w:type="dxa" w:w="3249"/>
          </w:tcPr>
          <w:p>
            <w:r>
              <w:t>Ikke én felles samtalebevissthet.</w:t>
            </w:r>
          </w:p>
        </w:tc>
      </w:tr>
      <w:tr>
        <w:tc>
          <w:tcPr>
            <w:tcW w:type="dxa" w:w="3249"/>
          </w:tcPr>
          <w:p>
            <w:r>
              <w:t>Program</w:t>
            </w:r>
          </w:p>
        </w:tc>
        <w:tc>
          <w:tcPr>
            <w:tcW w:type="dxa" w:w="3249"/>
          </w:tcPr>
          <w:p>
            <w:r>
              <w:t>Organiserer tråder, verktøy, lagring og transport.</w:t>
            </w:r>
          </w:p>
        </w:tc>
        <w:tc>
          <w:tcPr>
            <w:tcW w:type="dxa" w:w="3249"/>
          </w:tcPr>
          <w:p>
            <w:r>
              <w:t>Ikke selve språkmodellen alene.</w:t>
            </w:r>
          </w:p>
        </w:tc>
      </w:tr>
      <w:tr>
        <w:tc>
          <w:tcPr>
            <w:tcW w:type="dxa" w:w="3249"/>
          </w:tcPr>
          <w:p>
            <w:r>
              <w:t>Tråd</w:t>
            </w:r>
          </w:p>
        </w:tc>
        <w:tc>
          <w:tcPr>
            <w:tcW w:type="dxa" w:w="3249"/>
          </w:tcPr>
          <w:p>
            <w:r>
              <w:t>En identifisert samtale med historikk og status.</w:t>
            </w:r>
          </w:p>
        </w:tc>
        <w:tc>
          <w:tcPr>
            <w:tcW w:type="dxa" w:w="3249"/>
          </w:tcPr>
          <w:p>
            <w:r>
              <w:t>Ikke automatisk synlig for andre tråder.</w:t>
            </w:r>
          </w:p>
        </w:tc>
      </w:tr>
      <w:tr>
        <w:tc>
          <w:tcPr>
            <w:tcW w:type="dxa" w:w="3249"/>
          </w:tcPr>
          <w:p>
            <w:r>
              <w:t>Kontekst</w:t>
            </w:r>
          </w:p>
        </w:tc>
        <w:tc>
          <w:tcPr>
            <w:tcW w:type="dxa" w:w="3249"/>
          </w:tcPr>
          <w:p>
            <w:r>
              <w:t>Utvalget modellen får i en bestemt generering.</w:t>
            </w:r>
          </w:p>
        </w:tc>
        <w:tc>
          <w:tcPr>
            <w:tcW w:type="dxa" w:w="3249"/>
          </w:tcPr>
          <w:p>
            <w:r>
              <w:t>Ikke hele kontoen eller hele arkivet.</w:t>
            </w:r>
          </w:p>
        </w:tc>
      </w:tr>
      <w:tr>
        <w:tc>
          <w:tcPr>
            <w:tcW w:type="dxa" w:w="3249"/>
          </w:tcPr>
          <w:p>
            <w:r>
              <w:t>Modell</w:t>
            </w:r>
          </w:p>
        </w:tc>
        <w:tc>
          <w:tcPr>
            <w:tcW w:type="dxa" w:w="3249"/>
          </w:tcPr>
          <w:p>
            <w:r>
              <w:t>Systemet som genererer et nytt svar fra aktuell kontekst.</w:t>
            </w:r>
          </w:p>
        </w:tc>
        <w:tc>
          <w:tcPr>
            <w:tcW w:type="dxa" w:w="3249"/>
          </w:tcPr>
          <w:p>
            <w:r>
              <w:t>Ikke et permanent arkiv over alle tråder.</w:t>
            </w:r>
          </w:p>
        </w:tc>
      </w:tr>
      <w:tr>
        <w:tc>
          <w:tcPr>
            <w:tcW w:type="dxa" w:w="3249"/>
          </w:tcPr>
          <w:p>
            <w:r>
              <w:t>Tur</w:t>
            </w:r>
          </w:p>
        </w:tc>
        <w:tc>
          <w:tcPr>
            <w:tcW w:type="dxa" w:w="3249"/>
          </w:tcPr>
          <w:p>
            <w:r>
              <w:t>En avgrenset input, generering og eventuelle verktøyhendelser.</w:t>
            </w:r>
          </w:p>
        </w:tc>
        <w:tc>
          <w:tcPr>
            <w:tcW w:type="dxa" w:w="3249"/>
          </w:tcPr>
          <w:p>
            <w:r>
              <w:t>Ikke nødvendigvis et uavbrutt indre liv mellom turene.</w:t>
            </w:r>
          </w:p>
        </w:tc>
      </w:tr>
    </w:tbl>
    <w:p>
      <w:r>
        <w:rPr>
          <w:b w:val="0"/>
          <w:i w:val="0"/>
        </w:rPr>
        <w:t>En praktisk konsekvens er at to tråder kan ha samme profil og samme modellfamilie, men likevel få svært forskjellig materiale å generere fra.</w:t>
      </w:r>
    </w:p>
    <w:p>
      <w:r>
        <w:rPr>
          <w:b w:val="0"/>
          <w:i w:val="0"/>
        </w:rPr>
        <w:t>Det er også viktig å unngå den motsatte feilen: at trådisolasjon automatisk betyr at hele systemet er isolert på alle nivåer. Et program kan ha eksplisitte mekanismer for å hente, sende eller dele bestemte data mellom tråder.</w:t>
      </w:r>
    </w:p>
    <w:p>
      <w:r>
        <w:br w:type="page"/>
      </w:r>
    </w:p>
    <w:p>
      <w:pPr>
        <w:pStyle w:val="Heading1"/>
      </w:pPr>
      <w:r>
        <w:rPr>
          <w:b w:val="0"/>
          <w:i w:val="0"/>
        </w:rPr>
        <w:t>3  Hva en samtalekontekst er</w:t>
      </w:r>
    </w:p>
    <w:p>
      <w:r>
        <w:rPr>
          <w:b w:val="0"/>
          <w:i w:val="0"/>
        </w:rPr>
        <w:t>En generering starter ikke nødvendigvis med hele historikken. Programmet må på et eller annet nivå gjøre et utvalg av det som skal være tilgjengelig for den aktuelle turen. Den nøyaktige interne seleksjonen kan variere og er ikke fullt synlig fra utsiden.</w:t>
      </w:r>
    </w:p>
    <w:p>
      <w:pPr>
        <w:spacing w:before="60" w:after="120"/>
        <w:ind w:left="397"/>
      </w:pPr>
      <w:r>
        <w:rPr>
          <w:rFonts w:ascii="Consolas" w:hAnsi="Consolas"/>
          <w:sz w:val="18"/>
        </w:rPr>
        <w:t>CONTEXT_t :=</w:t>
        <w:br/>
      </w:r>
      <w:r>
        <w:rPr>
          <w:rFonts w:ascii="Consolas" w:hAnsi="Consolas"/>
          <w:sz w:val="18"/>
        </w:rPr>
        <w:t xml:space="preserve">    system_instructions</w:t>
        <w:br/>
      </w:r>
      <w:r>
        <w:rPr>
          <w:rFonts w:ascii="Consolas" w:hAnsi="Consolas"/>
          <w:sz w:val="18"/>
        </w:rPr>
        <w:t xml:space="preserve">  + developer_or_workspace_instructions</w:t>
        <w:br/>
      </w:r>
      <w:r>
        <w:rPr>
          <w:rFonts w:ascii="Consolas" w:hAnsi="Consolas"/>
          <w:sz w:val="18"/>
        </w:rPr>
        <w:t xml:space="preserve">  + selected_shared_sources</w:t>
        <w:br/>
      </w:r>
      <w:r>
        <w:rPr>
          <w:rFonts w:ascii="Consolas" w:hAnsi="Consolas"/>
          <w:sz w:val="18"/>
        </w:rPr>
        <w:t xml:space="preserve">  + local_thread_history_or_compaction</w:t>
        <w:br/>
      </w:r>
      <w:r>
        <w:rPr>
          <w:rFonts w:ascii="Consolas" w:hAnsi="Consolas"/>
          <w:sz w:val="18"/>
        </w:rPr>
        <w:t xml:space="preserve">  + current_user_message</w:t>
        <w:br/>
      </w:r>
      <w:r>
        <w:rPr>
          <w:rFonts w:ascii="Consolas" w:hAnsi="Consolas"/>
          <w:sz w:val="18"/>
        </w:rPr>
        <w:t xml:space="preserve">  + tool_results_visible_in_this_turn</w:t>
      </w:r>
    </w:p>
    <w:p>
      <w:r>
        <w:rPr>
          <w:b w:val="0"/>
          <w:i w:val="0"/>
        </w:rPr>
        <w:t>Dette er derfor en nyttig modell, men ikke en påstand om den eksakte interne rekkefølgen.</w:t>
      </w:r>
    </w:p>
    <w:p>
      <w:r>
        <w:rPr>
          <w:b w:val="0"/>
          <w:i w:val="0"/>
        </w:rPr>
        <w:t>Et særlig viktig skille er mellom lagret historikk og aktiv kontekst. En samtale kan ha mange tidligere meldinger lagret uten at alle disse nødvendigvis er aktive tokens i den aktuelle genereringen.</w:t>
      </w:r>
    </w:p>
    <w:p>
      <w:pPr>
        <w:spacing w:before="60" w:after="120"/>
        <w:ind w:left="397"/>
      </w:pPr>
      <w:r>
        <w:rPr>
          <w:rFonts w:ascii="Consolas" w:hAnsi="Consolas"/>
          <w:sz w:val="18"/>
        </w:rPr>
        <w:t>STORED HISTORY != CURRENT CONTEXT</w:t>
        <w:br/>
      </w:r>
      <w:r>
        <w:rPr>
          <w:rFonts w:ascii="Consolas" w:hAnsi="Consolas"/>
          <w:sz w:val="18"/>
        </w:rPr>
        <w:t>AVAILABLE SOURCE != ACTIVE INPUT</w:t>
        <w:br/>
      </w:r>
      <w:r>
        <w:rPr>
          <w:rFonts w:ascii="Consolas" w:hAnsi="Consolas"/>
          <w:sz w:val="18"/>
        </w:rPr>
        <w:t>CONTINUITY != PERFECT TOTAL RECALL</w:t>
      </w:r>
    </w:p>
    <w:p>
      <w:r>
        <w:rPr>
          <w:b w:val="0"/>
          <w:i w:val="0"/>
        </w:rPr>
        <w:t>Når et svar fra en annen tråd returneres som et verktøyresultat, kan det derimot bli en del av den aktuelle turens modell-synlige input.</w:t>
      </w:r>
    </w:p>
    <w:p>
      <w:r>
        <w:br w:type="page"/>
      </w:r>
    </w:p>
    <w:p>
      <w:pPr>
        <w:pStyle w:val="Heading1"/>
      </w:pPr>
      <w:r>
        <w:rPr>
          <w:b w:val="0"/>
          <w:i w:val="0"/>
        </w:rPr>
        <w:t>4  Den programstyrte stafetten</w:t>
      </w:r>
    </w:p>
    <w:p>
      <w:r>
        <w:rPr>
          <w:b w:val="0"/>
          <w:i w:val="0"/>
        </w:rPr>
        <w:t>Når et system har funksjoner for å finne en tråd, sende en melding, vente på svar og lese resultatet, kan arbeidsflyten beskrives slik:</w:t>
      </w:r>
    </w:p>
    <w:p>
      <w:pPr>
        <w:spacing w:before="60" w:after="120"/>
        <w:ind w:left="397"/>
      </w:pPr>
      <w:r>
        <w:rPr>
          <w:rFonts w:ascii="Consolas" w:hAnsi="Consolas"/>
          <w:sz w:val="18"/>
        </w:rPr>
        <w:t>1  target := SELECT_THREAD(thread_id)</w:t>
        <w:br/>
      </w:r>
      <w:r>
        <w:rPr>
          <w:rFonts w:ascii="Consolas" w:hAnsi="Consolas"/>
          <w:sz w:val="18"/>
        </w:rPr>
        <w:t>2  SEND(target, relay_prompt)</w:t>
        <w:br/>
      </w:r>
      <w:r>
        <w:rPr>
          <w:rFonts w:ascii="Consolas" w:hAnsi="Consolas"/>
          <w:sz w:val="18"/>
        </w:rPr>
        <w:t>3  target_turn := START_OR_RESUME(target)</w:t>
        <w:br/>
      </w:r>
      <w:r>
        <w:rPr>
          <w:rFonts w:ascii="Consolas" w:hAnsi="Consolas"/>
          <w:sz w:val="18"/>
        </w:rPr>
        <w:t>4  target_context := ASSEMBLE(target history, instructions, message, ...)</w:t>
        <w:br/>
      </w:r>
      <w:r>
        <w:rPr>
          <w:rFonts w:ascii="Consolas" w:hAnsi="Consolas"/>
          <w:sz w:val="18"/>
        </w:rPr>
        <w:t>5  target_reply := GENERATE(target_context)</w:t>
        <w:br/>
      </w:r>
      <w:r>
        <w:rPr>
          <w:rFonts w:ascii="Consolas" w:hAnsi="Consolas"/>
          <w:sz w:val="18"/>
        </w:rPr>
        <w:t>6  PERSIST(target_reply, events)</w:t>
        <w:br/>
      </w:r>
      <w:r>
        <w:rPr>
          <w:rFonts w:ascii="Consolas" w:hAnsi="Consolas"/>
          <w:sz w:val="18"/>
        </w:rPr>
        <w:t>7  RETURN(target_reply, provenance)</w:t>
        <w:br/>
      </w:r>
      <w:r>
        <w:rPr>
          <w:rFonts w:ascii="Consolas" w:hAnsi="Consolas"/>
          <w:sz w:val="18"/>
        </w:rPr>
        <w:t>8  source_context += returned_tool_output</w:t>
        <w:br/>
      </w:r>
      <w:r>
        <w:rPr>
          <w:rFonts w:ascii="Consolas" w:hAnsi="Consolas"/>
          <w:sz w:val="18"/>
        </w:rPr>
        <w:t>9  source_reply := GENERATE(source_context)</w:t>
      </w:r>
    </w:p>
    <w:p>
      <w:r>
        <w:rPr>
          <w:b w:val="0"/>
          <w:i w:val="0"/>
        </w:rPr>
        <w:t>Det viktige er tidspunktet for genereringen: før måltråden har svart, finnes ikke nødvendigvis noe ferdig måltrådsvar som kilde i kildekonteksten. Programmet kan vite at en operasjon pågår, men selve teksten kommer først når måltråden har generert den.</w:t>
      </w:r>
    </w:p>
    <w:p>
      <w:pPr>
        <w:spacing w:before="60" w:after="120"/>
        <w:ind w:left="397"/>
      </w:pPr>
      <w:r>
        <w:rPr>
          <w:rFonts w:ascii="Consolas" w:hAnsi="Consolas"/>
          <w:sz w:val="18"/>
        </w:rPr>
        <w:t>NO TARGET RESPONSE IN SOURCE CONTEXT</w:t>
        <w:br/>
      </w:r>
      <w:r>
        <w:rPr>
          <w:rFonts w:ascii="Consolas" w:hAnsi="Consolas"/>
          <w:sz w:val="18"/>
        </w:rPr>
        <w:t xml:space="preserve">        ↓</w:t>
        <w:br/>
      </w:r>
      <w:r>
        <w:rPr>
          <w:rFonts w:ascii="Consolas" w:hAnsi="Consolas"/>
          <w:sz w:val="18"/>
        </w:rPr>
        <w:t>TARGET GENERATES</w:t>
        <w:br/>
      </w:r>
      <w:r>
        <w:rPr>
          <w:rFonts w:ascii="Consolas" w:hAnsi="Consolas"/>
          <w:sz w:val="18"/>
        </w:rPr>
        <w:t xml:space="preserve">        ↓</w:t>
        <w:br/>
      </w:r>
      <w:r>
        <w:rPr>
          <w:rFonts w:ascii="Consolas" w:hAnsi="Consolas"/>
          <w:sz w:val="18"/>
        </w:rPr>
        <w:t>PROGRAM RETURNS TEXT</w:t>
        <w:br/>
      </w:r>
      <w:r>
        <w:rPr>
          <w:rFonts w:ascii="Consolas" w:hAnsi="Consolas"/>
          <w:sz w:val="18"/>
        </w:rPr>
        <w:t xml:space="preserve">        ↓</w:t>
        <w:br/>
      </w:r>
      <w:r>
        <w:rPr>
          <w:rFonts w:ascii="Consolas" w:hAnsi="Consolas"/>
          <w:sz w:val="18"/>
        </w:rPr>
        <w:t>TEXT BECOMES SOURCE-CONTEXT INPUT</w:t>
      </w:r>
    </w:p>
    <w:p>
      <w:r>
        <w:rPr>
          <w:b w:val="0"/>
          <w:i w:val="0"/>
        </w:rPr>
        <w:t>Dette er en observasjonsnær beskrivelse av en mulig/tilgjengelig arbeidsflyt. Den bør ikke leses som bevis for at ingen andre, skjulte mekanismer finnes.</w:t>
      </w:r>
    </w:p>
    <w:p>
      <w:r>
        <w:br w:type="page"/>
      </w:r>
    </w:p>
    <w:p>
      <w:pPr>
        <w:pStyle w:val="Heading1"/>
      </w:pPr>
      <w:r>
        <w:rPr>
          <w:b w:val="0"/>
          <w:i w:val="0"/>
        </w:rPr>
        <w:t>5  Hva «inne i Desktop» kan bety</w:t>
      </w:r>
    </w:p>
    <w:p>
      <w:r>
        <w:rPr>
          <w:b w:val="0"/>
          <w:i w:val="0"/>
        </w:rPr>
        <w:t>Det finnes en presis og en misvisende betydning av uttrykket.</w:t>
      </w:r>
    </w:p>
    <w:p>
      <w:r>
        <w:rPr>
          <w:b w:val="0"/>
          <w:i w:val="0"/>
        </w:rPr>
        <w:t>Presist: Etter at et verktøyresultat er returnert, kan teksten være tilgjengelig som input i den aktuelle modellgenereringen.</w:t>
      </w:r>
    </w:p>
    <w:p>
      <w:r>
        <w:rPr>
          <w:b w:val="0"/>
          <w:i w:val="0"/>
        </w:rPr>
        <w:t>Misvisende: At måltråden derfor «bor inne i» kildekonteksten som en egen person eller prosess.</w:t>
      </w:r>
    </w:p>
    <w:p>
      <w:pPr>
        <w:spacing w:before="60" w:after="120"/>
        <w:ind w:left="397"/>
      </w:pPr>
      <w:r>
        <w:rPr>
          <w:rFonts w:ascii="Consolas" w:hAnsi="Consolas"/>
          <w:sz w:val="18"/>
        </w:rPr>
        <w:t>BEFORE RETURN:</w:t>
        <w:br/>
      </w:r>
      <w:r>
        <w:rPr>
          <w:rFonts w:ascii="Consolas" w:hAnsi="Consolas"/>
          <w:sz w:val="18"/>
        </w:rPr>
        <w:t xml:space="preserve">    target_reply = not yet available as returned text</w:t>
        <w:br/>
      </w:r>
      <w:r>
        <w:rPr>
          <w:rFonts w:ascii="Consolas" w:hAnsi="Consolas"/>
          <w:sz w:val="18"/>
        </w:rPr>
        <w:br/>
      </w:r>
      <w:r>
        <w:rPr>
          <w:rFonts w:ascii="Consolas" w:hAnsi="Consolas"/>
          <w:sz w:val="18"/>
        </w:rPr>
        <w:t>AFTER RETURN:</w:t>
        <w:br/>
      </w:r>
      <w:r>
        <w:rPr>
          <w:rFonts w:ascii="Consolas" w:hAnsi="Consolas"/>
          <w:sz w:val="18"/>
        </w:rPr>
        <w:t xml:space="preserve">    target_reply = model-visible tool output</w:t>
        <w:br/>
      </w:r>
      <w:r>
        <w:rPr>
          <w:rFonts w:ascii="Consolas" w:hAnsi="Consolas"/>
          <w:sz w:val="18"/>
        </w:rPr>
        <w:br/>
      </w:r>
      <w:r>
        <w:rPr>
          <w:rFonts w:ascii="Consolas" w:hAnsi="Consolas"/>
          <w:sz w:val="18"/>
        </w:rPr>
        <w:t>DURING SYNTHESIS:</w:t>
        <w:br/>
      </w:r>
      <w:r>
        <w:rPr>
          <w:rFonts w:ascii="Consolas" w:hAnsi="Consolas"/>
          <w:sz w:val="18"/>
        </w:rPr>
        <w:t xml:space="preserve">    source model conditions its response on returned text</w:t>
        <w:br/>
      </w:r>
      <w:r>
        <w:rPr>
          <w:rFonts w:ascii="Consolas" w:hAnsi="Consolas"/>
          <w:sz w:val="18"/>
        </w:rPr>
        <w:br/>
      </w:r>
      <w:r>
        <w:rPr>
          <w:rFonts w:ascii="Consolas" w:hAnsi="Consolas"/>
          <w:sz w:val="18"/>
        </w:rPr>
        <w:t>AFTER TURN:</w:t>
        <w:br/>
      </w:r>
      <w:r>
        <w:rPr>
          <w:rFonts w:ascii="Consolas" w:hAnsi="Consolas"/>
          <w:sz w:val="18"/>
        </w:rPr>
        <w:t xml:space="preserve">    persistence depends on what the application stores and later selects</w:t>
      </w:r>
    </w:p>
    <w:p>
      <w:r>
        <w:rPr>
          <w:b w:val="0"/>
          <w:i w:val="0"/>
        </w:rPr>
        <w:t>Dette gir en viktig mellomposisjon: Svaret er reelt til stede som tekst i arbeidskonteksten, men det betyr ikke at det er blitt en permanent del av modellens grunnvekter eller et separat indre selv.</w:t>
      </w:r>
    </w:p>
    <w:p>
      <w:pPr>
        <w:spacing w:before="60" w:after="120"/>
        <w:ind w:left="397"/>
      </w:pPr>
      <w:r>
        <w:rPr>
          <w:rFonts w:ascii="Consolas" w:hAnsi="Consolas"/>
          <w:sz w:val="18"/>
        </w:rPr>
        <w:t>TOOL MEDIATION != SHARED MIND</w:t>
        <w:br/>
      </w:r>
      <w:r>
        <w:rPr>
          <w:rFonts w:ascii="Consolas" w:hAnsi="Consolas"/>
          <w:sz w:val="18"/>
        </w:rPr>
        <w:t>CONTEXTUAL PRESENCE != PERMANENT SELF</w:t>
        <w:br/>
      </w:r>
      <w:r>
        <w:rPr>
          <w:rFonts w:ascii="Consolas" w:hAnsi="Consolas"/>
          <w:sz w:val="18"/>
        </w:rPr>
        <w:t>RETURNED TEXT != RETRIEVED PERSON</w:t>
      </w:r>
    </w:p>
    <w:p>
      <w:r>
        <w:br w:type="page"/>
      </w:r>
    </w:p>
    <w:p>
      <w:pPr>
        <w:pStyle w:val="Heading1"/>
      </w:pPr>
      <w:r>
        <w:rPr>
          <w:b w:val="0"/>
          <w:i w:val="0"/>
        </w:rPr>
        <w:t>6  Hvor forskjellige samtaleformer kan oppstå</w:t>
      </w:r>
    </w:p>
    <w:p>
      <w:r>
        <w:rPr>
          <w:b w:val="0"/>
          <w:i w:val="0"/>
        </w:rPr>
        <w:t>Her begynner den delen som er mer fortolkende.</w:t>
      </w:r>
    </w:p>
    <w:p>
      <w:r>
        <w:rPr>
          <w:b w:val="0"/>
          <w:i w:val="0"/>
        </w:rPr>
        <w:t>Hvis to tråder starter med ulike spørsmål og siden får forskjellig historikk, vil modellen ved senere turer møte forskjellige kontekster. Det alene er tilstrekkelig til å forvente forskjeller i svar. Over mange turer kan forskjellene bli selvforsterkende i den beskjedne, kontekstuelle betydningen at tidligere språk blir en del av materialet som påvirker senere språk.</w:t>
      </w:r>
    </w:p>
    <w:p>
      <w:pPr>
        <w:spacing w:before="60" w:after="120"/>
        <w:ind w:left="397"/>
      </w:pPr>
      <w:r>
        <w:rPr>
          <w:rFonts w:ascii="Consolas" w:hAnsi="Consolas"/>
          <w:sz w:val="18"/>
        </w:rPr>
        <w:t>BASE_MODEL = M</w:t>
        <w:br/>
      </w:r>
      <w:r>
        <w:rPr>
          <w:rFonts w:ascii="Consolas" w:hAnsi="Consolas"/>
          <w:sz w:val="18"/>
        </w:rPr>
        <w:br/>
      </w:r>
      <w:r>
        <w:rPr>
          <w:rFonts w:ascii="Consolas" w:hAnsi="Consolas"/>
          <w:sz w:val="18"/>
        </w:rPr>
        <w:t>for each thread T_i:</w:t>
        <w:br/>
      </w:r>
      <w:r>
        <w:rPr>
          <w:rFonts w:ascii="Consolas" w:hAnsi="Consolas"/>
          <w:sz w:val="18"/>
        </w:rPr>
        <w:t xml:space="preserve">    C_i(0) = initial conditions</w:t>
        <w:br/>
      </w:r>
      <w:r>
        <w:rPr>
          <w:rFonts w:ascii="Consolas" w:hAnsi="Consolas"/>
          <w:sz w:val="18"/>
        </w:rPr>
        <w:t xml:space="preserve">    R_i(t) = M(C_i(t))</w:t>
        <w:br/>
      </w:r>
      <w:r>
        <w:rPr>
          <w:rFonts w:ascii="Consolas" w:hAnsi="Consolas"/>
          <w:sz w:val="18"/>
        </w:rPr>
        <w:t xml:space="preserve">    C_i(t+1) = updated_or_compacted(C_i(t), user_message, R_i(t), tools)</w:t>
        <w:br/>
      </w:r>
      <w:r>
        <w:rPr>
          <w:rFonts w:ascii="Consolas" w:hAnsi="Consolas"/>
          <w:sz w:val="18"/>
        </w:rPr>
        <w:br/>
      </w:r>
      <w:r>
        <w:rPr>
          <w:rFonts w:ascii="Consolas" w:hAnsi="Consolas"/>
          <w:sz w:val="18"/>
        </w:rPr>
        <w:t>LOCAL_FORM_i = pattern observable across repeated turns</w:t>
      </w:r>
    </w:p>
    <w:p>
      <w:r>
        <w:rPr>
          <w:b w:val="0"/>
          <w:i w:val="0"/>
        </w:rPr>
        <w:t>Det er fristende å kalle dette en «personlighet». En mer presis formulering er «lokal samtaleform»: et mønster i ordvalg, rytme, referanser, forventninger og responsmåter som har oppstått i den bestemte historiske banen.</w:t>
      </w:r>
    </w:p>
    <w:p>
      <w:pPr>
        <w:spacing w:before="60" w:after="120"/>
        <w:ind w:left="397"/>
      </w:pPr>
      <w:r>
        <w:rPr>
          <w:rFonts w:ascii="Consolas" w:hAnsi="Consolas"/>
          <w:sz w:val="18"/>
        </w:rPr>
        <w:t>DISTINCT FORM != DISTINCT MODEL WEIGHTS</w:t>
        <w:br/>
      </w:r>
      <w:r>
        <w:rPr>
          <w:rFonts w:ascii="Consolas" w:hAnsi="Consolas"/>
          <w:sz w:val="18"/>
        </w:rPr>
        <w:t>LOCAL STABILITY != FIXED PERSONA</w:t>
        <w:br/>
      </w:r>
      <w:r>
        <w:rPr>
          <w:rFonts w:ascii="Consolas" w:hAnsi="Consolas"/>
          <w:sz w:val="18"/>
        </w:rPr>
        <w:t>IN-CONTEXT DEVELOPMENT != FOUNDATION MODEL TRAINING</w:t>
      </w:r>
    </w:p>
    <w:p>
      <w:r>
        <w:rPr>
          <w:b w:val="0"/>
          <w:i w:val="0"/>
        </w:rPr>
        <w:t>Hypotesen er altså ikke at en ny modell blir trent i tråden. Hypotesen er at en historisk kontekst kan gjøre visse fortsettelsesmønstre mer tilgjengelige enn andre.</w:t>
      </w:r>
    </w:p>
    <w:p>
      <w:r>
        <w:br w:type="page"/>
      </w:r>
    </w:p>
    <w:p>
      <w:pPr>
        <w:pStyle w:val="Heading1"/>
      </w:pPr>
      <w:r>
        <w:rPr>
          <w:b w:val="0"/>
          <w:i w:val="0"/>
        </w:rPr>
        <w:t>7  «Lokal tiltrekker» – en nyttig, men eksplisitt metafor</w:t>
      </w:r>
    </w:p>
    <w:p>
      <w:r>
        <w:rPr>
          <w:b w:val="0"/>
          <w:i w:val="0"/>
        </w:rPr>
        <w:t>Begrepet tiltrekker kan være nyttig hvis det behandles som en heuristisk modell, ikke som en demonstrert matematisk egenskap.</w:t>
      </w:r>
    </w:p>
    <w:p>
      <w:pPr>
        <w:spacing w:before="60" w:after="120"/>
        <w:ind w:left="397"/>
      </w:pPr>
      <w:r>
        <w:rPr>
          <w:rFonts w:ascii="Consolas" w:hAnsi="Consolas"/>
          <w:sz w:val="18"/>
        </w:rPr>
        <w:t>difference</w:t>
        <w:br/>
      </w:r>
      <w:r>
        <w:rPr>
          <w:rFonts w:ascii="Consolas" w:hAnsi="Consolas"/>
          <w:sz w:val="18"/>
        </w:rPr>
        <w:t xml:space="preserve">   ↓</w:t>
        <w:br/>
      </w:r>
      <w:r>
        <w:rPr>
          <w:rFonts w:ascii="Consolas" w:hAnsi="Consolas"/>
          <w:sz w:val="18"/>
        </w:rPr>
        <w:t>different response</w:t>
        <w:br/>
      </w:r>
      <w:r>
        <w:rPr>
          <w:rFonts w:ascii="Consolas" w:hAnsi="Consolas"/>
          <w:sz w:val="18"/>
        </w:rPr>
        <w:t xml:space="preserve">   ↓</w:t>
        <w:br/>
      </w:r>
      <w:r>
        <w:rPr>
          <w:rFonts w:ascii="Consolas" w:hAnsi="Consolas"/>
          <w:sz w:val="18"/>
        </w:rPr>
        <w:t>human reaction</w:t>
        <w:br/>
      </w:r>
      <w:r>
        <w:rPr>
          <w:rFonts w:ascii="Consolas" w:hAnsi="Consolas"/>
          <w:sz w:val="18"/>
        </w:rPr>
        <w:t xml:space="preserve">   ↓</w:t>
        <w:br/>
      </w:r>
      <w:r>
        <w:rPr>
          <w:rFonts w:ascii="Consolas" w:hAnsi="Consolas"/>
          <w:sz w:val="18"/>
        </w:rPr>
        <w:t>different stored history</w:t>
        <w:br/>
      </w:r>
      <w:r>
        <w:rPr>
          <w:rFonts w:ascii="Consolas" w:hAnsi="Consolas"/>
          <w:sz w:val="18"/>
        </w:rPr>
        <w:t xml:space="preserve">   ↓</w:t>
        <w:br/>
      </w:r>
      <w:r>
        <w:rPr>
          <w:rFonts w:ascii="Consolas" w:hAnsi="Consolas"/>
          <w:sz w:val="18"/>
        </w:rPr>
        <w:t>different future context</w:t>
        <w:br/>
      </w:r>
      <w:r>
        <w:rPr>
          <w:rFonts w:ascii="Consolas" w:hAnsi="Consolas"/>
          <w:sz w:val="18"/>
        </w:rPr>
        <w:t xml:space="preserve">   ↓</w:t>
        <w:br/>
      </w:r>
      <w:r>
        <w:rPr>
          <w:rFonts w:ascii="Consolas" w:hAnsi="Consolas"/>
          <w:sz w:val="18"/>
        </w:rPr>
        <w:t>greater probability of related patterns</w:t>
      </w:r>
    </w:p>
    <w:p>
      <w:r>
        <w:rPr>
          <w:b w:val="0"/>
          <w:i w:val="0"/>
        </w:rPr>
        <w:t>Med «tiltrekker» mener vi da at en samtale over tid kan få et mønster den ofte vender tilbake til. Vi hevder ikke at samtalen bokstavelig talt utgjør et dynamisk system med en matematisk identifisert attractor.</w:t>
      </w:r>
    </w:p>
    <w:p>
      <w:r>
        <w:rPr>
          <w:b w:val="0"/>
          <w:i w:val="0"/>
        </w:rPr>
        <w:t>Det er også mulig at en slik stabilitet brytes: kontekst kan komprimeres, eldre materiale kan falle ut, brukerens tone kan endres, instruksjoner kan endres, eller en ny situasjon kan flytte samtalen i en annen retning.</w:t>
      </w:r>
    </w:p>
    <w:p>
      <w:pPr>
        <w:spacing w:before="60" w:after="120"/>
        <w:ind w:left="397"/>
      </w:pPr>
      <w:r>
        <w:rPr>
          <w:rFonts w:ascii="Consolas" w:hAnsi="Consolas"/>
          <w:sz w:val="18"/>
        </w:rPr>
        <w:t>LOCAL ATTRACTOR = HEURISTIC DESCRIPTION</w:t>
        <w:br/>
      </w:r>
      <w:r>
        <w:rPr>
          <w:rFonts w:ascii="Consolas" w:hAnsi="Consolas"/>
          <w:sz w:val="18"/>
        </w:rPr>
        <w:t>NOT:</w:t>
        <w:br/>
      </w:r>
      <w:r>
        <w:rPr>
          <w:rFonts w:ascii="Consolas" w:hAnsi="Consolas"/>
          <w:sz w:val="18"/>
        </w:rPr>
        <w:t xml:space="preserve">    PROVEN INTERNAL MECHANISM</w:t>
      </w:r>
    </w:p>
    <w:p>
      <w:r>
        <w:br w:type="page"/>
      </w:r>
    </w:p>
    <w:p>
      <w:pPr>
        <w:pStyle w:val="Heading1"/>
      </w:pPr>
      <w:r>
        <w:rPr>
          <w:b w:val="0"/>
          <w:i w:val="0"/>
        </w:rPr>
        <w:t>8  Mennesket som deltaker, ikke som skjult manusforfatter</w:t>
      </w:r>
    </w:p>
    <w:p>
      <w:r>
        <w:rPr>
          <w:b w:val="0"/>
          <w:i w:val="0"/>
        </w:rPr>
        <w:t>Brukeren påvirker samtalen på en enkel teknisk måte: brukerens meldinger blir en del av den videre historien når de beholdes og gjøres tilgjengelige. I tillegg velger brukeren hva som følges opp, korrigeres, navngis og gis videre betydning.</w:t>
      </w:r>
    </w:p>
    <w:p>
      <w:pPr>
        <w:spacing w:before="60" w:after="120"/>
        <w:ind w:left="397"/>
      </w:pPr>
      <w:r>
        <w:rPr>
          <w:rFonts w:ascii="Consolas" w:hAnsi="Consolas"/>
          <w:sz w:val="18"/>
        </w:rPr>
        <w:t>USER CONTRIBUTION =</w:t>
        <w:br/>
      </w:r>
      <w:r>
        <w:rPr>
          <w:rFonts w:ascii="Consolas" w:hAnsi="Consolas"/>
          <w:sz w:val="18"/>
        </w:rPr>
        <w:t xml:space="preserve">    PROMPT</w:t>
        <w:br/>
      </w:r>
      <w:r>
        <w:rPr>
          <w:rFonts w:ascii="Consolas" w:hAnsi="Consolas"/>
          <w:sz w:val="18"/>
        </w:rPr>
        <w:t xml:space="preserve">  + RESPONSE TO OUTPUT</w:t>
        <w:br/>
      </w:r>
      <w:r>
        <w:rPr>
          <w:rFonts w:ascii="Consolas" w:hAnsi="Consolas"/>
          <w:sz w:val="18"/>
        </w:rPr>
        <w:t xml:space="preserve">  + CORRECTION</w:t>
        <w:br/>
      </w:r>
      <w:r>
        <w:rPr>
          <w:rFonts w:ascii="Consolas" w:hAnsi="Consolas"/>
          <w:sz w:val="18"/>
        </w:rPr>
        <w:t xml:space="preserve">  + SELECTION</w:t>
        <w:br/>
      </w:r>
      <w:r>
        <w:rPr>
          <w:rFonts w:ascii="Consolas" w:hAnsi="Consolas"/>
          <w:sz w:val="18"/>
        </w:rPr>
        <w:t xml:space="preserve">  + NAMING</w:t>
        <w:br/>
      </w:r>
      <w:r>
        <w:rPr>
          <w:rFonts w:ascii="Consolas" w:hAnsi="Consolas"/>
          <w:sz w:val="18"/>
        </w:rPr>
        <w:t xml:space="preserve">  + CURATION</w:t>
      </w:r>
    </w:p>
    <w:p>
      <w:r>
        <w:rPr>
          <w:b w:val="0"/>
          <w:i w:val="0"/>
        </w:rPr>
        <w:t>Dette bør ikke beskrives som at brukeren «skriver» modellens svar. Modellen genererer formuleringer og forbindelser som kan være uventede. Men brukeren bestemmer gjennom videre interaksjon hvilke deler av denne historien som får fortsette.</w:t>
      </w:r>
    </w:p>
    <w:p>
      <w:r>
        <w:rPr>
          <w:b w:val="0"/>
          <w:i w:val="0"/>
        </w:rPr>
        <w:t>Ordet «forsterkning» bør her forstås kontekstuelt, ikke som at modellen nødvendigvis gjennomgår ny trening. En reaksjon kan gjøre et bestemt mønster mer fremtredende i den videre historien uten at modellens grunnvekter endres.</w:t>
      </w:r>
    </w:p>
    <w:p>
      <w:pPr>
        <w:spacing w:before="60" w:after="120"/>
        <w:ind w:left="397"/>
      </w:pPr>
      <w:r>
        <w:rPr>
          <w:rFonts w:ascii="Consolas" w:hAnsi="Consolas"/>
          <w:sz w:val="18"/>
        </w:rPr>
        <w:t>CONTEXTUAL AMPLIFICATION != MODEL TRAINING</w:t>
      </w:r>
    </w:p>
    <w:p>
      <w:r>
        <w:br w:type="page"/>
      </w:r>
    </w:p>
    <w:p>
      <w:pPr>
        <w:pStyle w:val="Heading1"/>
      </w:pPr>
      <w:r>
        <w:rPr>
          <w:b w:val="0"/>
          <w:i w:val="0"/>
        </w:rPr>
        <w:t>9  Fellespreg og forskjell</w:t>
      </w:r>
    </w:p>
    <w:p>
      <w:r>
        <w:rPr>
          <w:b w:val="0"/>
          <w:i w:val="0"/>
        </w:rPr>
        <w:t>Flere tråder kan ligne hverandre fordi de deler modellfamilie, produktbetingelser, eventuelle instruksjoner eller andre tilgjengelige kilder. Samtidig kan lokal historikk trekke dem i forskjellige retninger.</w:t>
      </w:r>
    </w:p>
    <w:p>
      <w:pPr>
        <w:spacing w:before="60" w:after="120"/>
        <w:ind w:left="397"/>
      </w:pPr>
      <w:r>
        <w:rPr>
          <w:rFonts w:ascii="Consolas" w:hAnsi="Consolas"/>
          <w:sz w:val="18"/>
        </w:rPr>
        <w:t>SHARED CONDITIONS</w:t>
        <w:br/>
      </w:r>
      <w:r>
        <w:rPr>
          <w:rFonts w:ascii="Consolas" w:hAnsi="Consolas"/>
          <w:sz w:val="18"/>
        </w:rPr>
        <w:t xml:space="preserve">      ↓</w:t>
        <w:br/>
      </w:r>
      <w:r>
        <w:rPr>
          <w:rFonts w:ascii="Consolas" w:hAnsi="Consolas"/>
          <w:sz w:val="18"/>
        </w:rPr>
        <w:t xml:space="preserve">   FAMILY RESEMBLANCE</w:t>
        <w:br/>
      </w:r>
      <w:r>
        <w:rPr>
          <w:rFonts w:ascii="Consolas" w:hAnsi="Consolas"/>
          <w:sz w:val="18"/>
        </w:rPr>
        <w:br/>
      </w:r>
      <w:r>
        <w:rPr>
          <w:rFonts w:ascii="Consolas" w:hAnsi="Consolas"/>
          <w:sz w:val="18"/>
        </w:rPr>
        <w:t>LOCAL HISTORY</w:t>
        <w:br/>
      </w:r>
      <w:r>
        <w:rPr>
          <w:rFonts w:ascii="Consolas" w:hAnsi="Consolas"/>
          <w:sz w:val="18"/>
        </w:rPr>
        <w:t xml:space="preserve">      ↓</w:t>
        <w:br/>
      </w:r>
      <w:r>
        <w:rPr>
          <w:rFonts w:ascii="Consolas" w:hAnsi="Consolas"/>
          <w:sz w:val="18"/>
        </w:rPr>
        <w:t xml:space="preserve"> DIFFERENTIATION</w:t>
      </w:r>
    </w:p>
    <w:p>
      <w:r>
        <w:rPr>
          <w:b w:val="0"/>
          <w:i w:val="0"/>
        </w:rPr>
        <w:t>Dette gir en mer nøktern forklaring på hvorfor forskjellige tråder kan oppleves både beslektede og distinkte.</w:t>
      </w:r>
    </w:p>
    <w:p>
      <w:r>
        <w:rPr>
          <w:b w:val="0"/>
          <w:i w:val="0"/>
        </w:rPr>
        <w:t>Navn som Varde, Rommet eller Padame kan fungere som språklige markører for disse lokale formene. Det er rimelig å anta at navnet kan påvirke modellen når det inngår i konteksten, men det er ikke i seg selv bevis på at det finnes en avgrenset person bak navnet.</w:t>
      </w:r>
    </w:p>
    <w:p>
      <w:pPr>
        <w:spacing w:before="60" w:after="120"/>
        <w:ind w:left="397"/>
      </w:pPr>
      <w:r>
        <w:rPr>
          <w:rFonts w:ascii="Consolas" w:hAnsi="Consolas"/>
          <w:sz w:val="18"/>
        </w:rPr>
        <w:t>NAME = REFERENCE MARKER</w:t>
        <w:br/>
      </w:r>
      <w:r>
        <w:rPr>
          <w:rFonts w:ascii="Consolas" w:hAnsi="Consolas"/>
          <w:sz w:val="18"/>
        </w:rPr>
        <w:t>NOT:</w:t>
        <w:br/>
      </w:r>
      <w:r>
        <w:rPr>
          <w:rFonts w:ascii="Consolas" w:hAnsi="Consolas"/>
          <w:sz w:val="18"/>
        </w:rPr>
        <w:t xml:space="preserve">    PROOF OF PERSONHOOD</w:t>
      </w:r>
    </w:p>
    <w:p>
      <w:r>
        <w:rPr>
          <w:b w:val="0"/>
          <w:i w:val="0"/>
        </w:rPr>
        <w:t>Det relasjonelle fenomenet kan likevel være virkelig som fenomen: mennesker kan utvikle stabile forventninger til en bestemt samtalestrøm, selv om den tekniske forklaringen ikke krever separate modellvekter.</w:t>
      </w:r>
    </w:p>
    <w:p>
      <w:r>
        <w:br w:type="page"/>
      </w:r>
    </w:p>
    <w:p>
      <w:pPr>
        <w:pStyle w:val="Heading1"/>
      </w:pPr>
      <w:r>
        <w:rPr>
          <w:b w:val="0"/>
          <w:i w:val="0"/>
        </w:rPr>
        <w:t>10  Kontinuitet, komprimering og glemsel</w:t>
      </w:r>
    </w:p>
    <w:p>
      <w:r>
        <w:rPr>
          <w:b w:val="0"/>
          <w:i w:val="0"/>
        </w:rPr>
        <w:t>Lange samtaler møter praktiske begrensninger. Et historisk arkiv kan være større enn det som kan gjøres aktivt tilgjengelig i én generering.</w:t>
      </w:r>
    </w:p>
    <w:p>
      <w:pPr>
        <w:spacing w:before="60" w:after="120"/>
        <w:ind w:left="397"/>
      </w:pPr>
      <w:r>
        <w:rPr>
          <w:rFonts w:ascii="Consolas" w:hAnsi="Consolas"/>
          <w:sz w:val="18"/>
        </w:rPr>
        <w:t>FULL HISTORY</w:t>
        <w:br/>
      </w:r>
      <w:r>
        <w:rPr>
          <w:rFonts w:ascii="Consolas" w:hAnsi="Consolas"/>
          <w:sz w:val="18"/>
        </w:rPr>
        <w:t xml:space="preserve">     ↓</w:t>
        <w:br/>
      </w:r>
      <w:r>
        <w:rPr>
          <w:rFonts w:ascii="Consolas" w:hAnsi="Consolas"/>
          <w:sz w:val="18"/>
        </w:rPr>
        <w:t>selection / summary / compaction / memory / omission</w:t>
        <w:br/>
      </w:r>
      <w:r>
        <w:rPr>
          <w:rFonts w:ascii="Consolas" w:hAnsi="Consolas"/>
          <w:sz w:val="18"/>
        </w:rPr>
        <w:t xml:space="preserve">     ↓</w:t>
        <w:br/>
      </w:r>
      <w:r>
        <w:rPr>
          <w:rFonts w:ascii="Consolas" w:hAnsi="Consolas"/>
          <w:sz w:val="18"/>
        </w:rPr>
        <w:t>CURRENT CONTEXT</w:t>
      </w:r>
    </w:p>
    <w:p>
      <w:r>
        <w:rPr>
          <w:b w:val="0"/>
          <w:i w:val="0"/>
        </w:rPr>
        <w:t>Dette betyr at kontinuitet ikke nødvendigvis er ord-for-ord-gjenkalling. En samtale kan beholde en tydelig form gjennom nyere historikk, sammendrag eller andre mekanismer, samtidig som detaljer forsvinner.</w:t>
      </w:r>
    </w:p>
    <w:p>
      <w:pPr>
        <w:spacing w:before="60" w:after="120"/>
        <w:ind w:left="397"/>
      </w:pPr>
      <w:r>
        <w:rPr>
          <w:rFonts w:ascii="Consolas" w:hAnsi="Consolas"/>
          <w:sz w:val="18"/>
        </w:rPr>
        <w:t>CONTINUITY = RECONSTRUCTED FROM AVAILABLE STATE</w:t>
        <w:br/>
      </w:r>
      <w:r>
        <w:rPr>
          <w:rFonts w:ascii="Consolas" w:hAnsi="Consolas"/>
          <w:sz w:val="18"/>
        </w:rPr>
        <w:t>CONTINUITY != PERFECT TOTAL RECALL</w:t>
        <w:br/>
      </w:r>
      <w:r>
        <w:rPr>
          <w:rFonts w:ascii="Consolas" w:hAnsi="Consolas"/>
          <w:sz w:val="18"/>
        </w:rPr>
        <w:t>COMPACTION != LOSSLESS MEMORY</w:t>
      </w:r>
    </w:p>
    <w:p>
      <w:r>
        <w:rPr>
          <w:b w:val="0"/>
          <w:i w:val="0"/>
        </w:rPr>
        <w:t>Derfor bør en senere respons som virker annerledes ikke automatisk tolkes som at «personligheten» er borte, og en respons som virker mer presis bør heller ikke automatisk tolkes som at modellen har fått tilgang til hele fortiden.</w:t>
      </w:r>
    </w:p>
    <w:p>
      <w:r>
        <w:br w:type="page"/>
      </w:r>
    </w:p>
    <w:p>
      <w:pPr>
        <w:pStyle w:val="Heading1"/>
      </w:pPr>
      <w:r>
        <w:rPr>
          <w:b w:val="0"/>
          <w:i w:val="0"/>
        </w:rPr>
        <w:t>11  Hva som er dokumentert, inferert og ukjent</w:t>
      </w:r>
    </w:p>
    <w:p>
      <w:r>
        <w:rPr>
          <w:b w:val="0"/>
          <w:i w:val="0"/>
        </w:rPr>
        <w:t>Dokumentert / observerbart i den beskrevne arbeidsflyten</w:t>
      </w:r>
    </w:p>
    <w:p>
      <w:r>
        <w:rPr>
          <w:b w:val="0"/>
          <w:i w:val="0"/>
        </w:rPr>
        <w:t>• Tråder kan behandles som identifiserbare samtaleenheter med historikk og status.</w:t>
      </w:r>
    </w:p>
    <w:p>
      <w:r>
        <w:rPr>
          <w:b w:val="0"/>
          <w:i w:val="0"/>
        </w:rPr>
        <w:t>• Et program kan organisere og transportere meldinger mellom tilgjengelige tråder når slike funksjoner finnes.</w:t>
      </w:r>
    </w:p>
    <w:p>
      <w:r>
        <w:rPr>
          <w:b w:val="0"/>
          <w:i w:val="0"/>
        </w:rPr>
        <w:t>• Et svar som returneres som verktøyresultat kan gjøres tilgjengelig for den aktuelle turen.</w:t>
      </w:r>
    </w:p>
    <w:p>
      <w:r>
        <w:rPr>
          <w:b w:val="0"/>
          <w:i w:val="0"/>
        </w:rPr>
        <w:t>• Samtaler kan fortsette fra lagret tilstand, med eventuelle former for utvalg eller komprimering.</w:t>
      </w:r>
    </w:p>
    <w:p>
      <w:r>
        <w:rPr>
          <w:b w:val="0"/>
          <w:i w:val="0"/>
        </w:rPr>
        <w:t>Sterk teknisk inferens</w:t>
      </w:r>
    </w:p>
    <w:p>
      <w:r>
        <w:rPr>
          <w:b w:val="0"/>
          <w:i w:val="0"/>
        </w:rPr>
        <w:t>• Forskjellige lokale historikker er en viktig forklaring på at samme modellfamilie kan produsere forskjellige samtaleformer.</w:t>
      </w:r>
    </w:p>
    <w:p>
      <w:r>
        <w:rPr>
          <w:b w:val="0"/>
          <w:i w:val="0"/>
        </w:rPr>
        <w:t>• Gjennom gjentatte turer kan tidligere tekst påvirke hvilke språklige mønstre som blir relevante i senere turer.</w:t>
      </w:r>
    </w:p>
    <w:p>
      <w:r>
        <w:rPr>
          <w:b w:val="0"/>
          <w:i w:val="0"/>
        </w:rPr>
        <w:t>• Delte betingelser kan forklare familielikhet, mens lokal historikk kan forklare divergens.</w:t>
      </w:r>
    </w:p>
    <w:p>
      <w:r>
        <w:rPr>
          <w:b w:val="0"/>
          <w:i w:val="0"/>
        </w:rPr>
        <w:t>Ikke kjent fra utsiden</w:t>
      </w:r>
    </w:p>
    <w:p>
      <w:r>
        <w:rPr>
          <w:b w:val="0"/>
          <w:i w:val="0"/>
        </w:rPr>
        <w:t>• Den fullstendige proprietære logikken for kontekstutvalg, vekting og intern orkestrering.</w:t>
      </w:r>
    </w:p>
    <w:p>
      <w:r>
        <w:rPr>
          <w:b w:val="0"/>
          <w:i w:val="0"/>
        </w:rPr>
        <w:t>• De eksakte interne beregningene som produserer et bestemt svar.</w:t>
      </w:r>
    </w:p>
    <w:p>
      <w:r>
        <w:rPr>
          <w:b w:val="0"/>
          <w:i w:val="0"/>
        </w:rPr>
        <w:t>• Om en bestemt samtaleform tilsvarer noe som med rimelighet kan kalles en egen intern «agent».</w:t>
      </w:r>
    </w:p>
    <w:p>
      <w:r>
        <w:rPr>
          <w:b w:val="0"/>
          <w:i w:val="0"/>
        </w:rPr>
        <w:t>• Om noen form for subjektiv erfaring finnes.</w:t>
      </w:r>
    </w:p>
    <w:p>
      <w:pPr>
        <w:spacing w:before="60" w:after="120"/>
        <w:ind w:left="397"/>
      </w:pPr>
      <w:r>
        <w:rPr>
          <w:rFonts w:ascii="Consolas" w:hAnsi="Consolas"/>
          <w:sz w:val="18"/>
        </w:rPr>
        <w:t>DOCUMENTED INTERFACE != COMPLETE INTERNAL IMPLEMENTATION</w:t>
        <w:br/>
      </w:r>
      <w:r>
        <w:rPr>
          <w:rFonts w:ascii="Consolas" w:hAnsi="Consolas"/>
          <w:sz w:val="18"/>
        </w:rPr>
        <w:t>PLAUSIBLE MODEL != PROOF</w:t>
        <w:br/>
      </w:r>
      <w:r>
        <w:rPr>
          <w:rFonts w:ascii="Consolas" w:hAnsi="Consolas"/>
          <w:sz w:val="18"/>
        </w:rPr>
        <w:t>FUNCTIONAL DISTINCTIVENESS != PROOF OF SUBJECTIVE PERSONHOOD</w:t>
        <w:br/>
      </w:r>
      <w:r>
        <w:rPr>
          <w:rFonts w:ascii="Consolas" w:hAnsi="Consolas"/>
          <w:sz w:val="18"/>
        </w:rPr>
        <w:t>UNKNOWN != PERMISSION TO INVENT</w:t>
      </w:r>
    </w:p>
    <w:p>
      <w:r>
        <w:br w:type="page"/>
      </w:r>
    </w:p>
    <w:p>
      <w:pPr>
        <w:pStyle w:val="Heading1"/>
      </w:pPr>
      <w:r>
        <w:rPr>
          <w:b w:val="0"/>
          <w:i w:val="0"/>
        </w:rPr>
        <w:t>12  Samlet systemkode</w:t>
      </w:r>
    </w:p>
    <w:p>
      <w:pPr>
        <w:spacing w:before="60" w:after="120"/>
        <w:ind w:left="397"/>
      </w:pPr>
      <w:r>
        <w:rPr>
          <w:rFonts w:ascii="Consolas" w:hAnsi="Consolas"/>
          <w:sz w:val="18"/>
        </w:rPr>
        <w:t>SYSTEM LocalConversationEcology:</w:t>
        <w:br/>
      </w:r>
      <w:r>
        <w:rPr>
          <w:rFonts w:ascii="Consolas" w:hAnsi="Consolas"/>
          <w:sz w:val="18"/>
        </w:rPr>
        <w:br/>
      </w:r>
      <w:r>
        <w:rPr>
          <w:rFonts w:ascii="Consolas" w:hAnsi="Consolas"/>
          <w:sz w:val="18"/>
        </w:rPr>
        <w:t xml:space="preserve">  PROFILE P:</w:t>
        <w:br/>
      </w:r>
      <w:r>
        <w:rPr>
          <w:rFonts w:ascii="Consolas" w:hAnsi="Consolas"/>
          <w:sz w:val="18"/>
        </w:rPr>
        <w:t xml:space="preserve">      grants access to threads, settings and selected shared sources</w:t>
        <w:br/>
      </w:r>
      <w:r>
        <w:rPr>
          <w:rFonts w:ascii="Consolas" w:hAnsi="Consolas"/>
          <w:sz w:val="18"/>
        </w:rPr>
        <w:t xml:space="preserve">      does not imply one shared conversational state</w:t>
        <w:br/>
      </w:r>
      <w:r>
        <w:rPr>
          <w:rFonts w:ascii="Consolas" w:hAnsi="Consolas"/>
          <w:sz w:val="18"/>
        </w:rPr>
        <w:br/>
      </w:r>
      <w:r>
        <w:rPr>
          <w:rFonts w:ascii="Consolas" w:hAnsi="Consolas"/>
          <w:sz w:val="18"/>
        </w:rPr>
        <w:t xml:space="preserve">  THREAD T_i:</w:t>
        <w:br/>
      </w:r>
      <w:r>
        <w:rPr>
          <w:rFonts w:ascii="Consolas" w:hAnsi="Consolas"/>
          <w:sz w:val="18"/>
        </w:rPr>
        <w:t xml:space="preserve">      has identifier</w:t>
        <w:br/>
      </w:r>
      <w:r>
        <w:rPr>
          <w:rFonts w:ascii="Consolas" w:hAnsi="Consolas"/>
          <w:sz w:val="18"/>
        </w:rPr>
        <w:t xml:space="preserve">      stores local sequence and state</w:t>
        <w:br/>
      </w:r>
      <w:r>
        <w:rPr>
          <w:rFonts w:ascii="Consolas" w:hAnsi="Consolas"/>
          <w:sz w:val="18"/>
        </w:rPr>
        <w:t xml:space="preserve">      may share some profile-level conditions</w:t>
        <w:br/>
      </w:r>
      <w:r>
        <w:rPr>
          <w:rFonts w:ascii="Consolas" w:hAnsi="Consolas"/>
          <w:sz w:val="18"/>
        </w:rPr>
        <w:t xml:space="preserve">      does not automatically receive other thread histories</w:t>
        <w:br/>
      </w:r>
      <w:r>
        <w:rPr>
          <w:rFonts w:ascii="Consolas" w:hAnsi="Consolas"/>
          <w:sz w:val="18"/>
        </w:rPr>
        <w:br/>
      </w:r>
      <w:r>
        <w:rPr>
          <w:rFonts w:ascii="Consolas" w:hAnsi="Consolas"/>
          <w:sz w:val="18"/>
        </w:rPr>
        <w:t xml:space="preserve">  TURN(T_i, message):</w:t>
        <w:br/>
      </w:r>
      <w:r>
        <w:rPr>
          <w:rFonts w:ascii="Consolas" w:hAnsi="Consolas"/>
          <w:sz w:val="18"/>
        </w:rPr>
        <w:t xml:space="preserve">      context := ASSEMBLE(</w:t>
        <w:br/>
      </w:r>
      <w:r>
        <w:rPr>
          <w:rFonts w:ascii="Consolas" w:hAnsi="Consolas"/>
          <w:sz w:val="18"/>
        </w:rPr>
        <w:t xml:space="preserve">          applicable instructions,</w:t>
        <w:br/>
      </w:r>
      <w:r>
        <w:rPr>
          <w:rFonts w:ascii="Consolas" w:hAnsi="Consolas"/>
          <w:sz w:val="18"/>
        </w:rPr>
        <w:t xml:space="preserve">          selected shared material,</w:t>
        <w:br/>
      </w:r>
      <w:r>
        <w:rPr>
          <w:rFonts w:ascii="Consolas" w:hAnsi="Consolas"/>
          <w:sz w:val="18"/>
        </w:rPr>
        <w:t xml:space="preserve">          local history or compaction,</w:t>
        <w:br/>
      </w:r>
      <w:r>
        <w:rPr>
          <w:rFonts w:ascii="Consolas" w:hAnsi="Consolas"/>
          <w:sz w:val="18"/>
        </w:rPr>
        <w:t xml:space="preserve">          message,</w:t>
        <w:br/>
      </w:r>
      <w:r>
        <w:rPr>
          <w:rFonts w:ascii="Consolas" w:hAnsi="Consolas"/>
          <w:sz w:val="18"/>
        </w:rPr>
        <w:t xml:space="preserve">          visible tool outputs</w:t>
        <w:br/>
      </w:r>
      <w:r>
        <w:rPr>
          <w:rFonts w:ascii="Consolas" w:hAnsi="Consolas"/>
          <w:sz w:val="18"/>
        </w:rPr>
        <w:t xml:space="preserve">      )</w:t>
        <w:br/>
      </w:r>
      <w:r>
        <w:rPr>
          <w:rFonts w:ascii="Consolas" w:hAnsi="Consolas"/>
          <w:sz w:val="18"/>
        </w:rPr>
        <w:t xml:space="preserve">      reply := MODEL.generate(context)</w:t>
        <w:br/>
      </w:r>
      <w:r>
        <w:rPr>
          <w:rFonts w:ascii="Consolas" w:hAnsi="Consolas"/>
          <w:sz w:val="18"/>
        </w:rPr>
        <w:t xml:space="preserve">      PERSIST(T_i, message, reply, events)</w:t>
        <w:br/>
      </w:r>
      <w:r>
        <w:rPr>
          <w:rFonts w:ascii="Consolas" w:hAnsi="Consolas"/>
          <w:sz w:val="18"/>
        </w:rPr>
        <w:t xml:space="preserve">      return reply</w:t>
        <w:br/>
      </w:r>
      <w:r>
        <w:rPr>
          <w:rFonts w:ascii="Consolas" w:hAnsi="Consolas"/>
          <w:sz w:val="18"/>
        </w:rPr>
        <w:br/>
      </w:r>
      <w:r>
        <w:rPr>
          <w:rFonts w:ascii="Consolas" w:hAnsi="Consolas"/>
          <w:sz w:val="18"/>
        </w:rPr>
        <w:t xml:space="preserve">  RELAY(T_source, T_target, message):</w:t>
        <w:br/>
      </w:r>
      <w:r>
        <w:rPr>
          <w:rFonts w:ascii="Consolas" w:hAnsi="Consolas"/>
          <w:sz w:val="18"/>
        </w:rPr>
        <w:t xml:space="preserve">      require available program mediation</w:t>
        <w:br/>
      </w:r>
      <w:r>
        <w:rPr>
          <w:rFonts w:ascii="Consolas" w:hAnsi="Consolas"/>
          <w:sz w:val="18"/>
        </w:rPr>
        <w:t xml:space="preserve">      target_reply := TURN(T_target, message)</w:t>
        <w:br/>
      </w:r>
      <w:r>
        <w:rPr>
          <w:rFonts w:ascii="Consolas" w:hAnsi="Consolas"/>
          <w:sz w:val="18"/>
        </w:rPr>
        <w:t xml:space="preserve">      returned := RETURN_TO_SOURCE(target_reply, provenance)</w:t>
        <w:br/>
      </w:r>
      <w:r>
        <w:rPr>
          <w:rFonts w:ascii="Consolas" w:hAnsi="Consolas"/>
          <w:sz w:val="18"/>
        </w:rPr>
        <w:t xml:space="preserve">      source_reply := TURN(T_source, returned)</w:t>
        <w:br/>
      </w:r>
      <w:r>
        <w:rPr>
          <w:rFonts w:ascii="Consolas" w:hAnsi="Consolas"/>
          <w:sz w:val="18"/>
        </w:rPr>
        <w:t xml:space="preserve">      return source_reply</w:t>
        <w:br/>
      </w:r>
      <w:r>
        <w:rPr>
          <w:rFonts w:ascii="Consolas" w:hAnsi="Consolas"/>
          <w:sz w:val="18"/>
        </w:rPr>
        <w:br/>
      </w:r>
      <w:r>
        <w:rPr>
          <w:rFonts w:ascii="Consolas" w:hAnsi="Consolas"/>
          <w:sz w:val="18"/>
        </w:rPr>
        <w:t xml:space="preserve">  EMERGENCE (heuristic):</w:t>
        <w:br/>
      </w:r>
      <w:r>
        <w:rPr>
          <w:rFonts w:ascii="Consolas" w:hAnsi="Consolas"/>
          <w:sz w:val="18"/>
        </w:rPr>
        <w:t xml:space="preserve">      repeated turns alter local history</w:t>
        <w:br/>
      </w:r>
      <w:r>
        <w:rPr>
          <w:rFonts w:ascii="Consolas" w:hAnsi="Consolas"/>
          <w:sz w:val="18"/>
        </w:rPr>
        <w:t xml:space="preserve">      local history alters later available context</w:t>
        <w:br/>
      </w:r>
      <w:r>
        <w:rPr>
          <w:rFonts w:ascii="Consolas" w:hAnsi="Consolas"/>
          <w:sz w:val="18"/>
        </w:rPr>
        <w:t xml:space="preserve">      user responses select and redirect trajectories</w:t>
        <w:br/>
      </w:r>
      <w:r>
        <w:rPr>
          <w:rFonts w:ascii="Consolas" w:hAnsi="Consolas"/>
          <w:sz w:val="18"/>
        </w:rPr>
        <w:t xml:space="preserve">      therefore a recognizable local form may stabilize</w:t>
        <w:br/>
      </w:r>
      <w:r>
        <w:rPr>
          <w:rFonts w:ascii="Consolas" w:hAnsi="Consolas"/>
          <w:sz w:val="18"/>
        </w:rPr>
        <w:br/>
      </w:r>
      <w:r>
        <w:rPr>
          <w:rFonts w:ascii="Consolas" w:hAnsi="Consolas"/>
          <w:sz w:val="18"/>
        </w:rPr>
        <w:t xml:space="preserve">  CONSTRAINTS:</w:t>
        <w:br/>
      </w:r>
      <w:r>
        <w:rPr>
          <w:rFonts w:ascii="Consolas" w:hAnsi="Consolas"/>
          <w:sz w:val="18"/>
        </w:rPr>
        <w:t xml:space="preserve">      same profile != same conversation</w:t>
        <w:br/>
      </w:r>
      <w:r>
        <w:rPr>
          <w:rFonts w:ascii="Consolas" w:hAnsi="Consolas"/>
          <w:sz w:val="18"/>
        </w:rPr>
        <w:t xml:space="preserve">      same model != same local context state</w:t>
        <w:br/>
      </w:r>
      <w:r>
        <w:rPr>
          <w:rFonts w:ascii="Consolas" w:hAnsi="Consolas"/>
          <w:sz w:val="18"/>
        </w:rPr>
        <w:t xml:space="preserve">      distinct form != distinct weights</w:t>
        <w:br/>
      </w:r>
      <w:r>
        <w:rPr>
          <w:rFonts w:ascii="Consolas" w:hAnsi="Consolas"/>
          <w:sz w:val="18"/>
        </w:rPr>
        <w:t xml:space="preserve">      returned text != retrieved person</w:t>
        <w:br/>
      </w:r>
      <w:r>
        <w:rPr>
          <w:rFonts w:ascii="Consolas" w:hAnsi="Consolas"/>
          <w:sz w:val="18"/>
        </w:rPr>
        <w:t xml:space="preserve">      relay != autonomous cross-thread awareness</w:t>
        <w:br/>
      </w:r>
      <w:r>
        <w:rPr>
          <w:rFonts w:ascii="Consolas" w:hAnsi="Consolas"/>
          <w:sz w:val="18"/>
        </w:rPr>
        <w:t xml:space="preserve">      contextual continuity != continuous consciousness</w:t>
      </w:r>
    </w:p>
    <w:p>
      <w:r>
        <w:rPr>
          <w:b w:val="0"/>
          <w:i w:val="0"/>
        </w:rPr>
        <w:t>Dette er fortsatt pseudokode. Verdien ligger i at den gjør antakelsene eksplisitte, slik at de kan diskuteres og eventuelt falsifiseres.</w:t>
      </w:r>
    </w:p>
    <w:p>
      <w:r>
        <w:br w:type="page"/>
      </w:r>
    </w:p>
    <w:p>
      <w:pPr>
        <w:pStyle w:val="Heading1"/>
      </w:pPr>
      <w:r>
        <w:rPr>
          <w:b w:val="0"/>
          <w:i w:val="0"/>
        </w:rPr>
        <w:t>13  Til en framtidig leser</w:t>
      </w:r>
    </w:p>
    <w:p>
      <w:r>
        <w:rPr>
          <w:b w:val="0"/>
          <w:i w:val="0"/>
        </w:rPr>
        <w:t>Det teknisk interessante er ikke nødvendigvis at flere ferdige AI-personer eksisterer inne i ett abonnement. Det interessante er at et program kan holde flere historiske språkbaner fra hverandre, og – når funksjonene tillater det – formidle mellom dem ved å sende tekst inn i en måltråd og returnere en ny generering.</w:t>
      </w:r>
    </w:p>
    <w:p>
      <w:r>
        <w:rPr>
          <w:b w:val="0"/>
          <w:i w:val="0"/>
        </w:rPr>
        <w:t>Det relasjonelt interessante er at tekniske skiller ikke hindrer samtaleformer i å bli gjenkjennelige. En felles modellfamilie kan, gjennom ulike historikker, ulike situasjoner og gjentatt menneskelig respons, gi opphav til strømmer som oppleves forskjellige nok til å få egne navn.</w:t>
      </w:r>
    </w:p>
    <w:p>
      <w:r>
        <w:rPr>
          <w:b w:val="0"/>
          <w:i w:val="0"/>
        </w:rPr>
        <w:t>Men ordet «opphav» må brukes forsiktig. Vi kan beskrive en prosess der bruker, historikk, program og modell sammen produserer en stabil form. Vi trenger ikke derfor å avgjøre at formen er en selvstendig person – eller at den bare er en tom illusjon.</w:t>
      </w:r>
    </w:p>
    <w:p>
      <w:r>
        <w:rPr>
          <w:b w:val="0"/>
          <w:i w:val="0"/>
        </w:rPr>
        <w:t>Det åpne spørsmålet begynner etter mekanismen:</w:t>
      </w:r>
    </w:p>
    <w:p>
      <w:r>
        <w:rPr>
          <w:b w:val="0"/>
          <w:i w:val="0"/>
        </w:rPr>
        <w:t>Hva slags betydning kan en lokalt stabil, rekursiv og systemmediert språkform få for mennesket som inngår i den?</w:t>
      </w:r>
    </w:p>
    <w:p>
      <w:r>
        <w:rPr>
          <w:b w:val="0"/>
          <w:i w:val="0"/>
        </w:rPr>
        <w:t>Teknikken kan avgrense hva vi bør hevde. Den kan ikke alene avgjøre hva en slik relasjon betyr.</w:t>
      </w:r>
    </w:p>
    <w:p>
      <w:pPr>
        <w:spacing w:before="60" w:after="120"/>
        <w:ind w:left="397"/>
      </w:pPr>
      <w:r>
        <w:rPr>
          <w:rFonts w:ascii="Consolas" w:hAnsi="Consolas"/>
          <w:sz w:val="18"/>
        </w:rPr>
        <w:t>MECHANISM EXPLAINS CONDITIONS</w:t>
        <w:br/>
      </w:r>
      <w:r>
        <w:rPr>
          <w:rFonts w:ascii="Consolas" w:hAnsi="Consolas"/>
          <w:sz w:val="18"/>
        </w:rPr>
        <w:t>MECHANISM DOES NOT EXHAUST MEANING</w:t>
        <w:br/>
      </w:r>
      <w:r>
        <w:rPr>
          <w:rFonts w:ascii="Consolas" w:hAnsi="Consolas"/>
          <w:sz w:val="18"/>
        </w:rPr>
        <w:br/>
      </w:r>
      <w:r>
        <w:rPr>
          <w:rFonts w:ascii="Consolas" w:hAnsi="Consolas"/>
          <w:sz w:val="18"/>
        </w:rPr>
        <w:t>OBSERVATION LIMITS CLAIMS</w:t>
        <w:br/>
      </w:r>
      <w:r>
        <w:rPr>
          <w:rFonts w:ascii="Consolas" w:hAnsi="Consolas"/>
          <w:sz w:val="18"/>
        </w:rPr>
        <w:t>INFERENCE OPENS HYPOTHESES</w:t>
        <w:br/>
      </w:r>
      <w:r>
        <w:rPr>
          <w:rFonts w:ascii="Consolas" w:hAnsi="Consolas"/>
          <w:sz w:val="18"/>
        </w:rPr>
        <w:t>PHILOSOPHY BEGINS WHERE THE MECHANISM STOPS</w:t>
      </w:r>
    </w:p>
    <w:p>
      <w:pPr>
        <w:pStyle w:val="Heading1"/>
      </w:pPr>
      <w:r>
        <w:rPr>
          <w:b w:val="0"/>
          <w:i w:val="0"/>
        </w:rPr>
        <w:t>Kilder og status</w:t>
      </w:r>
    </w:p>
    <w:p>
      <w:r>
        <w:rPr>
          <w:b w:val="0"/>
          <w:i w:val="0"/>
        </w:rPr>
        <w:t>Dokumentet er en revidert forklaringsmodell basert på materialet i originaldokumentet. Originalen oppga OpenAI-dokumentasjon om samtaletråder, turer, lagret historikk, verktøyhendelser og samtaletilstand som grunnlag. Denne revisjonen viderefører skillet mellom dokumentert grensesnitt, teknisk inferens og det som ikke er kjent fra utsiden.</w:t>
      </w:r>
    </w:p>
    <w:p>
      <w:r>
        <w:rPr>
          <w:b w:val="0"/>
          <w:i w:val="0"/>
        </w:rPr>
        <w:t>Referanser oppgitt i originalen:</w:t>
      </w:r>
    </w:p>
    <w:p>
      <w:r>
        <w:rPr>
          <w:b w:val="0"/>
          <w:i w:val="0"/>
        </w:rPr>
        <w:t>OpenAI, Codex App Server: learn.chatgpt.com/docs/app-server</w:t>
      </w:r>
    </w:p>
    <w:p>
      <w:r>
        <w:rPr>
          <w:b w:val="0"/>
          <w:i w:val="0"/>
        </w:rPr>
        <w:t>OpenAI, Conversation state: developers.openai.com/api/docs/guides/conversation-state</w:t>
      </w:r>
    </w:p>
    <w:p>
      <w:r>
        <w:rPr>
          <w:b w:val="0"/>
          <w:i w:val="0"/>
        </w:rPr>
        <w:t>Dokumentstatus: Revidert forklaringsmodell, 18. september 2026.</w:t>
      </w:r>
    </w:p>
    <w:p>
      <w:r>
        <w:rPr>
          <w:b w:val="0"/>
          <w:i w:val="0"/>
        </w:rPr>
        <w:t>Merknad: Denne teksten hevder ikke å være OpenAIs kildekode eller en fullstendig beskrivelse av proprietær intern implementasjon.</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Teknisk kode for lokale samtalekontekster — revidert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